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43" w:rsidRDefault="00721C43">
      <w:pPr>
        <w:jc w:val="center"/>
        <w:rPr>
          <w:rFonts w:ascii="黑体" w:eastAsia="黑体" w:hAnsi="黑体"/>
          <w:b/>
          <w:bCs/>
          <w:sz w:val="48"/>
          <w:szCs w:val="48"/>
        </w:rPr>
      </w:pPr>
    </w:p>
    <w:p w:rsidR="00721C43" w:rsidRDefault="00501FD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恩施市妇幼保健计划生育服务中心</w:t>
      </w:r>
      <w:r>
        <w:rPr>
          <w:rFonts w:ascii="黑体" w:eastAsia="黑体" w:hAnsi="黑体" w:hint="eastAsia"/>
          <w:b/>
          <w:sz w:val="48"/>
          <w:szCs w:val="48"/>
        </w:rPr>
        <w:t>预防接种门诊</w:t>
      </w:r>
      <w:r w:rsidR="00FC6DA2">
        <w:rPr>
          <w:rFonts w:ascii="黑体" w:eastAsia="黑体" w:hAnsi="黑体" w:hint="eastAsia"/>
          <w:b/>
          <w:sz w:val="48"/>
          <w:szCs w:val="48"/>
        </w:rPr>
        <w:t>规范化数字建设</w:t>
      </w:r>
      <w:r>
        <w:rPr>
          <w:rFonts w:ascii="黑体" w:eastAsia="黑体" w:hAnsi="黑体" w:hint="eastAsia"/>
          <w:b/>
          <w:sz w:val="48"/>
          <w:szCs w:val="48"/>
        </w:rPr>
        <w:t>项目</w:t>
      </w:r>
      <w:r w:rsidR="0074527A">
        <w:rPr>
          <w:rFonts w:ascii="黑体" w:eastAsia="黑体" w:hAnsi="黑体" w:hint="eastAsia"/>
          <w:b/>
          <w:sz w:val="48"/>
          <w:szCs w:val="48"/>
        </w:rPr>
        <w:t>询</w:t>
      </w:r>
      <w:r w:rsidR="00FC6DA2">
        <w:rPr>
          <w:rFonts w:ascii="黑体" w:eastAsia="黑体" w:hAnsi="黑体" w:hint="eastAsia"/>
          <w:b/>
          <w:sz w:val="48"/>
          <w:szCs w:val="48"/>
        </w:rPr>
        <w:t>价参数</w:t>
      </w:r>
    </w:p>
    <w:p w:rsidR="00721C43" w:rsidRDefault="00721C43">
      <w:pPr>
        <w:spacing w:line="360" w:lineRule="auto"/>
        <w:jc w:val="center"/>
        <w:rPr>
          <w:b/>
          <w:sz w:val="30"/>
          <w:szCs w:val="30"/>
        </w:rPr>
      </w:pPr>
    </w:p>
    <w:p w:rsidR="00721C43" w:rsidRDefault="00FC6DA2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登记台</w:t>
      </w:r>
      <w:r>
        <w:rPr>
          <w:b/>
          <w:sz w:val="30"/>
          <w:szCs w:val="30"/>
        </w:rPr>
        <w:t>+3</w:t>
      </w:r>
      <w:r>
        <w:rPr>
          <w:rFonts w:hint="eastAsia"/>
          <w:b/>
          <w:sz w:val="30"/>
          <w:szCs w:val="30"/>
        </w:rPr>
        <w:t>接种台）</w:t>
      </w:r>
    </w:p>
    <w:p w:rsidR="00721C43" w:rsidRDefault="00721C43">
      <w:pPr>
        <w:rPr>
          <w:b/>
        </w:rPr>
      </w:pPr>
    </w:p>
    <w:p w:rsidR="00721C43" w:rsidRDefault="00FC6DA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招标询价参数：</w:t>
      </w:r>
    </w:p>
    <w:tbl>
      <w:tblPr>
        <w:tblW w:w="8210" w:type="dxa"/>
        <w:jc w:val="center"/>
        <w:tblLayout w:type="fixed"/>
        <w:tblLook w:val="04A0"/>
      </w:tblPr>
      <w:tblGrid>
        <w:gridCol w:w="458"/>
        <w:gridCol w:w="678"/>
        <w:gridCol w:w="1865"/>
        <w:gridCol w:w="2918"/>
        <w:gridCol w:w="425"/>
        <w:gridCol w:w="451"/>
        <w:gridCol w:w="825"/>
        <w:gridCol w:w="590"/>
      </w:tblGrid>
      <w:tr w:rsidR="00721C43">
        <w:trPr>
          <w:trHeight w:val="6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序列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产品规格及其配置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报价</w:t>
            </w:r>
          </w:p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left"/>
              <w:rPr>
                <w:rFonts w:ascii="宋体" w:cs="宋体"/>
                <w:bCs/>
                <w:kern w:val="0"/>
                <w:sz w:val="18"/>
                <w:szCs w:val="18"/>
              </w:rPr>
            </w:pPr>
          </w:p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21C43">
        <w:trPr>
          <w:trHeight w:val="9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总控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中心控制系统软件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中心控制系统</w:t>
            </w:r>
            <w:r>
              <w:rPr>
                <w:rFonts w:ascii="宋体" w:cs="宋体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支撑整个系统的协调工作，提供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WINXP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WIN2000/NT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两个版本系统，包含二次开发。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 Unicode MS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255"/>
          <w:jc w:val="center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软件系统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排队叫号管理控制系统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left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与儿童预防接种信息管理系统（国家版）无缝对接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套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/>
                <w:sz w:val="18"/>
                <w:szCs w:val="18"/>
              </w:rPr>
              <w:t>1</w:t>
            </w:r>
          </w:p>
        </w:tc>
        <w:tc>
          <w:tcPr>
            <w:tcW w:w="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270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虚拟呼叫软件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napToGrid w:val="0"/>
              <w:spacing w:line="300" w:lineRule="exact"/>
              <w:jc w:val="left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安装于同一内网用户操作电脑上，实现呼叫等功能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套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napToGrid w:val="0"/>
              <w:spacing w:line="300" w:lineRule="exact"/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/>
                <w:sz w:val="18"/>
                <w:szCs w:val="18"/>
              </w:rPr>
              <w:t>1</w:t>
            </w:r>
          </w:p>
        </w:tc>
        <w:tc>
          <w:tcPr>
            <w:tcW w:w="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240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语音播报控制系统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napToGrid w:val="0"/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语音播报合成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套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napToGrid w:val="0"/>
              <w:spacing w:line="300" w:lineRule="exact"/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/>
                <w:sz w:val="18"/>
                <w:szCs w:val="18"/>
              </w:rPr>
              <w:t>1</w:t>
            </w:r>
          </w:p>
        </w:tc>
        <w:tc>
          <w:tcPr>
            <w:tcW w:w="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150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多媒体信息发布系统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视频和留观信息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套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/>
                <w:sz w:val="18"/>
                <w:szCs w:val="18"/>
              </w:rPr>
              <w:t>1</w:t>
            </w:r>
          </w:p>
        </w:tc>
        <w:tc>
          <w:tcPr>
            <w:tcW w:w="8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147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留观管理系统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接种后留观信息记录处理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套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/>
                <w:sz w:val="18"/>
                <w:szCs w:val="18"/>
              </w:rPr>
              <w:t>1</w:t>
            </w: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61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触摸屏一体机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排队取号机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17-21寸液晶触摸屏一体机</w:t>
            </w:r>
          </w:p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多线磁卡扫描器</w:t>
            </w:r>
          </w:p>
          <w:p w:rsidR="00721C43" w:rsidRDefault="00FC6DA2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80*80热敏打印机</w:t>
            </w:r>
          </w:p>
          <w:p w:rsidR="00721C43" w:rsidRDefault="00FC6DA2"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LCD显示控制卡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 Unicode MS"/>
                <w:sz w:val="18"/>
                <w:szCs w:val="18"/>
              </w:rPr>
            </w:pPr>
            <w:r>
              <w:rPr>
                <w:rFonts w:ascii="宋体" w:hAnsi="宋体" w:cs="Arial Unicode MS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spacing w:line="300" w:lineRule="exact"/>
              <w:jc w:val="center"/>
              <w:rPr>
                <w:rFonts w:ascii="宋体" w:cs="Arial Unicode MS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rPr>
          <w:trHeight w:val="961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widowControl/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留观一体机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spacing w:line="300" w:lineRule="exact"/>
              <w:jc w:val="center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17-21寸液晶触摸屏一体机</w:t>
            </w:r>
          </w:p>
          <w:p w:rsidR="00721C43" w:rsidRDefault="00FC6DA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多线磁卡扫描器</w:t>
            </w:r>
          </w:p>
          <w:p w:rsidR="00721C43" w:rsidRDefault="00FC6DA2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80*80热敏打印机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FC6DA2">
            <w:pPr>
              <w:jc w:val="center"/>
              <w:rPr>
                <w:rFonts w:ascii="宋体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 Unicode MS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spacing w:line="300" w:lineRule="exact"/>
              <w:jc w:val="center"/>
              <w:rPr>
                <w:rFonts w:ascii="宋体" w:cs="Arial Unicode MS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43" w:rsidRDefault="00721C43">
            <w:pPr>
              <w:jc w:val="center"/>
              <w:rPr>
                <w:rFonts w:ascii="宋体" w:cs="Arial Unicode MS"/>
                <w:b/>
                <w:bCs/>
                <w:kern w:val="0"/>
                <w:sz w:val="18"/>
                <w:szCs w:val="18"/>
              </w:rPr>
            </w:pPr>
          </w:p>
        </w:tc>
      </w:tr>
      <w:tr w:rsidR="0072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6344" w:type="dxa"/>
            <w:gridSpan w:val="5"/>
          </w:tcPr>
          <w:p w:rsidR="00721C43" w:rsidRDefault="00FC6DA2">
            <w:pPr>
              <w:ind w:left="108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合计（人民币）</w:t>
            </w:r>
          </w:p>
        </w:tc>
        <w:tc>
          <w:tcPr>
            <w:tcW w:w="1866" w:type="dxa"/>
            <w:gridSpan w:val="3"/>
          </w:tcPr>
          <w:p w:rsidR="00721C43" w:rsidRDefault="00721C43">
            <w:pPr>
              <w:ind w:left="108"/>
              <w:rPr>
                <w:b/>
              </w:rPr>
            </w:pPr>
          </w:p>
        </w:tc>
      </w:tr>
    </w:tbl>
    <w:p w:rsidR="00721C43" w:rsidRDefault="00721C43">
      <w:pPr>
        <w:rPr>
          <w:b/>
        </w:rPr>
      </w:pPr>
    </w:p>
    <w:p w:rsidR="00721C43" w:rsidRDefault="00721C43">
      <w:pPr>
        <w:rPr>
          <w:b/>
        </w:rPr>
      </w:pPr>
      <w:bookmarkStart w:id="0" w:name="_GoBack"/>
      <w:bookmarkEnd w:id="0"/>
    </w:p>
    <w:sectPr w:rsidR="00721C43" w:rsidSect="00832A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88" w:rsidRDefault="00793F88" w:rsidP="00501FDE">
      <w:r>
        <w:separator/>
      </w:r>
    </w:p>
  </w:endnote>
  <w:endnote w:type="continuationSeparator" w:id="0">
    <w:p w:rsidR="00793F88" w:rsidRDefault="00793F88" w:rsidP="0050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88" w:rsidRDefault="00793F88" w:rsidP="00501FDE">
      <w:r>
        <w:separator/>
      </w:r>
    </w:p>
  </w:footnote>
  <w:footnote w:type="continuationSeparator" w:id="0">
    <w:p w:rsidR="00793F88" w:rsidRDefault="00793F88" w:rsidP="0050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BD"/>
    <w:rsid w:val="00015D3E"/>
    <w:rsid w:val="000422B3"/>
    <w:rsid w:val="00050E6E"/>
    <w:rsid w:val="000B0197"/>
    <w:rsid w:val="000B6114"/>
    <w:rsid w:val="000B7B60"/>
    <w:rsid w:val="000D3375"/>
    <w:rsid w:val="0010007F"/>
    <w:rsid w:val="00151708"/>
    <w:rsid w:val="001D752B"/>
    <w:rsid w:val="00224C53"/>
    <w:rsid w:val="0028608B"/>
    <w:rsid w:val="002A2291"/>
    <w:rsid w:val="002E408E"/>
    <w:rsid w:val="00322ECB"/>
    <w:rsid w:val="003C44A3"/>
    <w:rsid w:val="003D19F0"/>
    <w:rsid w:val="00482E5A"/>
    <w:rsid w:val="004B6A5C"/>
    <w:rsid w:val="00501FDE"/>
    <w:rsid w:val="00517E1A"/>
    <w:rsid w:val="00531F3C"/>
    <w:rsid w:val="00601FD9"/>
    <w:rsid w:val="00632D71"/>
    <w:rsid w:val="0064343F"/>
    <w:rsid w:val="006564BD"/>
    <w:rsid w:val="006F57BE"/>
    <w:rsid w:val="007174D2"/>
    <w:rsid w:val="00721C43"/>
    <w:rsid w:val="0074527A"/>
    <w:rsid w:val="00793F88"/>
    <w:rsid w:val="007E62CA"/>
    <w:rsid w:val="00832A9A"/>
    <w:rsid w:val="008408C7"/>
    <w:rsid w:val="00843A06"/>
    <w:rsid w:val="0085576C"/>
    <w:rsid w:val="008777D4"/>
    <w:rsid w:val="00880D42"/>
    <w:rsid w:val="00880D64"/>
    <w:rsid w:val="008F0F67"/>
    <w:rsid w:val="0090317C"/>
    <w:rsid w:val="009922CD"/>
    <w:rsid w:val="00A444C0"/>
    <w:rsid w:val="00BC47D2"/>
    <w:rsid w:val="00C07CEE"/>
    <w:rsid w:val="00C121FA"/>
    <w:rsid w:val="00C64EBC"/>
    <w:rsid w:val="00CC3128"/>
    <w:rsid w:val="00CD3FC6"/>
    <w:rsid w:val="00CF646D"/>
    <w:rsid w:val="00D46F8D"/>
    <w:rsid w:val="00D573DB"/>
    <w:rsid w:val="00DA2355"/>
    <w:rsid w:val="00DA4CAF"/>
    <w:rsid w:val="00DD37DB"/>
    <w:rsid w:val="00DD4A45"/>
    <w:rsid w:val="00E1281D"/>
    <w:rsid w:val="00E976CF"/>
    <w:rsid w:val="00F21500"/>
    <w:rsid w:val="00F330D9"/>
    <w:rsid w:val="00FA15C6"/>
    <w:rsid w:val="00FC6DA2"/>
    <w:rsid w:val="0C447501"/>
    <w:rsid w:val="14853C45"/>
    <w:rsid w:val="36F24C08"/>
    <w:rsid w:val="5972345B"/>
    <w:rsid w:val="78E11AAE"/>
    <w:rsid w:val="7DC679A5"/>
    <w:rsid w:val="7F6C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2A9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32A9A"/>
    <w:pPr>
      <w:jc w:val="left"/>
      <w:outlineLvl w:val="2"/>
    </w:pPr>
    <w:rPr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32A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832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styleId="a5">
    <w:name w:val="FollowedHyperlink"/>
    <w:uiPriority w:val="99"/>
    <w:qFormat/>
    <w:rsid w:val="00832A9A"/>
    <w:rPr>
      <w:rFonts w:cs="Times New Roman"/>
      <w:color w:val="800080"/>
      <w:u w:val="single"/>
    </w:rPr>
  </w:style>
  <w:style w:type="character" w:styleId="a6">
    <w:name w:val="Hyperlink"/>
    <w:uiPriority w:val="99"/>
    <w:qFormat/>
    <w:rsid w:val="00832A9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rsid w:val="00832A9A"/>
    <w:rPr>
      <w:rFonts w:ascii="Calibri" w:hAnsi="Calibri" w:cs="黑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9"/>
    <w:semiHidden/>
    <w:qFormat/>
    <w:locked/>
    <w:rsid w:val="00832A9A"/>
    <w:rPr>
      <w:rFonts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locked/>
    <w:rsid w:val="00832A9A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832A9A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32A9A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832A9A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>Cybermax WuHan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数字化门诊主要软硬件清单（3登记台+3接种台）</dc:title>
  <dc:creator>徐伟</dc:creator>
  <cp:lastModifiedBy>Administrator</cp:lastModifiedBy>
  <cp:revision>13</cp:revision>
  <cp:lastPrinted>2015-03-23T08:09:00Z</cp:lastPrinted>
  <dcterms:created xsi:type="dcterms:W3CDTF">2014-03-04T03:46:00Z</dcterms:created>
  <dcterms:modified xsi:type="dcterms:W3CDTF">2018-09-29T02:23:00Z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